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5" w:rsidRPr="00BF4585" w:rsidRDefault="00BF4585" w:rsidP="00BF4585">
      <w:pPr>
        <w:pageBreakBefore/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458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DO OFERTY</w:t>
      </w:r>
    </w:p>
    <w:tbl>
      <w:tblPr>
        <w:tblW w:w="0" w:type="auto"/>
        <w:tblInd w:w="-15" w:type="dxa"/>
        <w:tblLayout w:type="fixed"/>
        <w:tblLook w:val="0000"/>
      </w:tblPr>
      <w:tblGrid>
        <w:gridCol w:w="3348"/>
        <w:gridCol w:w="5894"/>
      </w:tblGrid>
      <w:tr w:rsidR="00BF4585" w:rsidRPr="00BF4585" w:rsidTr="00D349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585" w:rsidRPr="00BF4585" w:rsidRDefault="00BF4585" w:rsidP="00BF4585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585" w:rsidRPr="00BF4585" w:rsidRDefault="00BF4585" w:rsidP="00BF4585">
            <w:pPr>
              <w:spacing w:after="12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585" w:rsidRPr="00BF4585" w:rsidRDefault="00BF4585" w:rsidP="00BF45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F4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4585" w:rsidRPr="00BF4585" w:rsidRDefault="00BF4585" w:rsidP="00BF458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</w:tr>
    </w:tbl>
    <w:p w:rsidR="00BF4585" w:rsidRPr="00E552D3" w:rsidRDefault="00BF4585" w:rsidP="00571CE7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  <w:r>
        <w:rPr>
          <w:rFonts w:ascii="Times New Roman" w:eastAsia="Calibri" w:hAnsi="Times New Roman" w:cs="Times New Roman"/>
        </w:rPr>
        <w:t xml:space="preserve">Składając ofertę w postępowaniu </w:t>
      </w:r>
      <w:r w:rsidRPr="00CE17B6">
        <w:rPr>
          <w:rFonts w:ascii="Times New Roman" w:eastAsia="Calibri" w:hAnsi="Times New Roman" w:cs="Times New Roman"/>
        </w:rPr>
        <w:t xml:space="preserve">na </w:t>
      </w:r>
      <w:r w:rsidRPr="00CE17B6">
        <w:rPr>
          <w:rFonts w:ascii="Times New Roman" w:eastAsia="Calibri" w:hAnsi="Times New Roman" w:cs="Times New Roman"/>
          <w:b/>
          <w:lang w:eastAsia="ar-SA"/>
        </w:rPr>
        <w:t xml:space="preserve">„Wyposażenie pracowni zawodowych i pracowni informatycznej w Zespole Szkół 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E17B6">
        <w:rPr>
          <w:rFonts w:ascii="Times New Roman" w:eastAsia="Calibri" w:hAnsi="Times New Roman" w:cs="Times New Roman"/>
          <w:b/>
          <w:lang w:eastAsia="ar-SA"/>
        </w:rPr>
        <w:t xml:space="preserve">w Chocianowie”, </w:t>
      </w:r>
      <w:r w:rsidRPr="00CE17B6">
        <w:rPr>
          <w:rFonts w:ascii="Times New Roman" w:eastAsia="Calibri" w:hAnsi="Times New Roman" w:cs="Times New Roman"/>
          <w:u w:val="single"/>
          <w:lang w:eastAsia="pl-PL"/>
        </w:rPr>
        <w:t>w ramach którego realizowane będzie następujące zadanie:</w:t>
      </w:r>
    </w:p>
    <w:p w:rsidR="00BF4585" w:rsidRPr="00CE17B6" w:rsidRDefault="00BF4585" w:rsidP="00BF4585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CE17B6">
        <w:rPr>
          <w:rFonts w:ascii="Times New Roman" w:eastAsia="Calibri" w:hAnsi="Times New Roman" w:cs="Times New Roman"/>
          <w:b/>
        </w:rPr>
        <w:t xml:space="preserve">Zadanie 10: Zakup sprzętu komputerowego do pracowni turystyki, pracowni informatycznej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CE17B6">
        <w:rPr>
          <w:rFonts w:ascii="Times New Roman" w:eastAsia="Calibri" w:hAnsi="Times New Roman" w:cs="Times New Roman"/>
          <w:b/>
        </w:rPr>
        <w:t>i do pracowni CNC;</w:t>
      </w:r>
    </w:p>
    <w:p w:rsidR="00BF4585" w:rsidRPr="00CE17B6" w:rsidRDefault="00BF4585" w:rsidP="00BF458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lang w:eastAsia="pl-PL"/>
        </w:rPr>
      </w:pPr>
      <w:r w:rsidRPr="00CE17B6">
        <w:rPr>
          <w:rFonts w:ascii="Times New Roman" w:eastAsia="Calibri" w:hAnsi="Times New Roman" w:cs="Times New Roman"/>
        </w:rPr>
        <w:t xml:space="preserve">w związku z zawarciem przez Powiat Polkowicki umowy  o dofinansowanie projektu </w:t>
      </w:r>
      <w:r w:rsidRPr="00CE17B6">
        <w:rPr>
          <w:rFonts w:ascii="Times New Roman" w:eastAsia="Calibri" w:hAnsi="Times New Roman" w:cs="Times New Roman"/>
          <w:lang w:eastAsia="pl-PL"/>
        </w:rPr>
        <w:t>pn.:</w:t>
      </w: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E17B6">
        <w:rPr>
          <w:rFonts w:ascii="Times New Roman" w:eastAsia="Times New Roman" w:hAnsi="Times New Roman" w:cs="Times New Roman"/>
          <w:i/>
          <w:lang w:eastAsia="ar-SA"/>
        </w:rPr>
        <w:t>„Wzmocnienie potencjału kształcenia zawodowego Zespołu Szkół w Chocianowie poprzez wsparcie nauki zawodu w warunkach zbliżonych do rzeczywistego środowiska pracy zawodowej”</w:t>
      </w:r>
    </w:p>
    <w:p w:rsidR="00BF4585" w:rsidRPr="00CE17B6" w:rsidRDefault="00BF4585" w:rsidP="00BF4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17B6">
        <w:rPr>
          <w:rFonts w:ascii="Times New Roman" w:eastAsia="Times New Roman" w:hAnsi="Times New Roman" w:cs="Times New Roman"/>
          <w:lang w:eastAsia="ar-SA"/>
        </w:rPr>
        <w:t>w ramach Regionalnego Programu Operacyjnego Województwa Dolnośląskiego 2014 – 2020 współfinansowanego ze środków Unii Europejskiej, Europejskiego Funduszu Rozwoju Regionalnego.</w:t>
      </w:r>
    </w:p>
    <w:p w:rsidR="000C18ED" w:rsidRDefault="00BF4585" w:rsidP="00BF4585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ja-JP"/>
        </w:rPr>
      </w:pPr>
      <w:r>
        <w:rPr>
          <w:rFonts w:ascii="Times New Roman" w:eastAsia="Calibri" w:hAnsi="Times New Roman" w:cs="Times New Roman"/>
          <w:b/>
          <w:bCs/>
          <w:lang w:eastAsia="ja-JP"/>
        </w:rPr>
        <w:t>oferujemy:</w:t>
      </w: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1: zakup sprzętu komputerowego do pracowni informatycznej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341"/>
        <w:gridCol w:w="910"/>
        <w:gridCol w:w="635"/>
        <w:gridCol w:w="935"/>
        <w:gridCol w:w="4296"/>
      </w:tblGrid>
      <w:tr w:rsidR="00BF4585" w:rsidRPr="00BF4585" w:rsidTr="00BF4585">
        <w:trPr>
          <w:trHeight w:val="309"/>
        </w:trPr>
        <w:tc>
          <w:tcPr>
            <w:tcW w:w="488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341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Przedmiot zamówienia </w:t>
            </w:r>
            <w:r w:rsidRPr="00BF458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(wymagania minimalne zamawiającego)</w:t>
            </w:r>
          </w:p>
        </w:tc>
        <w:tc>
          <w:tcPr>
            <w:tcW w:w="910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635" w:type="dxa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Zasilacz awaryjny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Zasilacz awaryjny UPS do serwera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Topologia: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Line-interactive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Moc skuteczna:540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pozorna:900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Zabezpieczenia: Przeciążeniowe, Przeciwprzepięciowe, 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Gniazda: 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Schuko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- 6 szt., RJ-11, RJ-45,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obudowy: Tower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HDD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dysku: HDD 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 : 3000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Format: 3.5""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USB 3.0 - 1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Wysokość 36,6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Szerokość 120,6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Głębokość 176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Dołączone akcesoria: kabel USB, zasilacz sieciowy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Pendrive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Pojemność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: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Interfejs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: USB 3.1 Gen. 1 (USB 3.0)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Prędkość odczytu :100 MB/s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496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Klawiatura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Obsługiwane systemy: Windows, Mac OS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Mysz w zestawie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Nagrywarka DVD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napędu: 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USB 2.0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Zapis:DVD±R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- 8x,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DVD±R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DL - 6x, DVD-RAM - 5x, DVD+RW - 8x, DVD-RW - 6x, CD-R - 24x, CD-RW - 24x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Odczyt:DVD-ROM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- 8x, CD-ROM - 24x, DVD±R - 8x, DVD±R DL - 8x, DVD-RAM - 5x, DVD+RW - 8x, DVD-RW - 8x, CD-R - 24x, CD-RW - 24x"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2324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Stacja dokująca do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Uniwersalny ( kompatybilny z laptopem MSI)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 USB  3.0  3 sztuki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USB 3.1 Typ C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HDMI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RJ-45 (LAN)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DisplayPort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- 2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szt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DVI-D - 1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szt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Wyjście audio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DC-in (wejście zasilania)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Obsługa monitora Ultra HD 4K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Plug &amp; Play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Dołączone akcesoria: Zasilacz sieciowy, kabel zasilający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przeciwprzepięciowa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Typu Antyprzepięciowa filtrująca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gniazd sieciowych: 8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Gniazda z uziemieniem - 8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USB - 2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RJ-45 wejście - 1 szt., RJ-45 wyjście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RJ-11 wejście - 1 szt.  RJ-11 wyjście - 2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Antenowe wejście - 1 szt. Antenowe wyjście - 1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przewodu: 2,4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Napięcie znamionowe: 250 V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Prąd znamionowy urządzenia: 10 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Filtry: Sieciowy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Przedłużacz USB 3.0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1:USB 3.1 Gen.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2:USB 3.1 Gen.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Długość:2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Zastosowanie: Transmisja danych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Torba na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17,3"";16""; 15,6""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komór:2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Komory i przegrody: Laptop, Akcesoria, Dokumenty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 komory na laptopa: 422 x 287 x 38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Kieszenie zewnętrzne: Przednia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zapięcia: Zamek błyskawiczny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zewnętrzne: 460 x 325 x 170 mm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Mysz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myszy: Multimedialna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Łączność: Bezprzewodowa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Sensor: Laserowy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Rozdzielczość: 1000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przycisków: 6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Rolka przewijania: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Interfejs: 2,4 GHz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Zasięg: 10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Bateria: 2x baterie AA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Profil praworęczny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Etui na tablet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Kompatybilność: Uniwersalne na tablety 9,7-10,1''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Typ: etui z klapką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Funkcja podstawki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270 x 200 mm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do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internetu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RJ-45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Typ:RJ-45 - RJ-45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1:RJ-45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2:RJ-45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Długość:10 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zasilający do komputera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1:Hybrydowe typu C/E/F męskie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Złącze 2:IEC 320 C13 żeńskie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Długość:5 m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488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1" w:type="dxa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Głośnik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Rodzaje wyjść / wejść: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DC-in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(wejście zasilania) - 1 szt.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micro USB - 1 szt.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Łączność bezprzewodowa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Bluetooth</w:t>
            </w:r>
            <w:proofErr w:type="spellEnd"/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Wi-Fi</w:t>
            </w:r>
            <w:proofErr w:type="spellEnd"/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Sterowanie: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Smartfon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 tablet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Sterowanie: wbudowane w głośnik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Wbudowany mikrofon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Kompatybilność z Android 4.1 lub nowszy</w:t>
            </w:r>
          </w:p>
          <w:p w:rsidR="00A46446" w:rsidRDefault="00A46446" w:rsidP="00A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Kompatybilność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8.0 lub nowszy</w:t>
            </w:r>
          </w:p>
          <w:p w:rsidR="00BF4585" w:rsidRPr="00BF4585" w:rsidRDefault="00A46446" w:rsidP="00A46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Rozpoznawanie mowy (język angielski)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97" w:type="dxa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BF4585" w:rsidRDefault="00BF4585" w:rsidP="00BF4585">
      <w:pPr>
        <w:tabs>
          <w:tab w:val="left" w:pos="105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tabs>
          <w:tab w:val="left" w:pos="105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2: zakup sprzętu komputerowego do pracowni CNC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2273"/>
        <w:gridCol w:w="958"/>
        <w:gridCol w:w="548"/>
        <w:gridCol w:w="958"/>
        <w:gridCol w:w="4110"/>
      </w:tblGrid>
      <w:tr w:rsidR="00BF4585" w:rsidRPr="00BF4585" w:rsidTr="00BF4585">
        <w:trPr>
          <w:trHeight w:val="145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564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Zestaw komputerowy do tokarki CNC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PC 13pPC 2038/3 i7-7700/8GB/500GB/RX5504G/Win10Pro+monitor PHILIPS 21,5 223V5LSB2/10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Drukarka laserowa, kolorowa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Technologia druku: Laserowa, kolorowa 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Interfejsy:USB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Wi-Fi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, LAN Szybkość druku:27 str./min  Podajnik papieru:250 arkuszy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Napęd CD-R/RW/DVD-ROM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Nagrywarka Zewnętrzna USB do komputerów i laptopa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CD-R :  24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CD-RW :  24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 :  8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DVD+/-RW :  6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zapis DVD+/-R DL :  8 x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wysokość :  13 mm"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Monitor dotykowy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interaktywny  LED 65''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Dane techniczne: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przekątna ekranu 65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panelu 120 Hz D-LED BLU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Rozdzielczość 1 920 x 1 080 (16:9)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Wielkość piksela 0,248 x 0,744 mm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Aktywny obszar wyświetlania 1 428,48 x 803,52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Jasność (standardowa) 380 nitów (z szybą dotykową)        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Współczynnik kontrastu 05:00:01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Kąt widzenia (poziomy/pionowy) 178° / 178°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Czas reakcji 6 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obrazu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Dithering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10-bitowy - 1,07 mld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Gama kolorów 72,00%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Częstotliwość skanowania w poziomie 30 - 81 kHz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częstotliwość piksela148,5 MHz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Częstotliwość skanowania w pionie 48 - 75 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Dynamiczny współczynnik kontrastu 50:00:01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Wieszak w standardzie VESA  400 x 400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Szerokość obudowy 39,9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odtwarzacza multimedialnego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Wbudowany, SBB (podłączany), PIM (podłączany)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103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5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zewnętrzny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przenośny</w:t>
            </w:r>
          </w:p>
          <w:p w:rsidR="00BF4585" w:rsidRPr="00BF4585" w:rsidRDefault="00BF4585" w:rsidP="00BF4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ZEWNĘTRZNY DYSK TWARDY 2.5'' 1TB USB 3.0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Zasilacz awaryjny UPS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do serwera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Topologia:Line-interactive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  Moc skuteczna:540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Moc pozorna:900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Zabezpieczenia:Przeciążeniowe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 Przeciwprzepięciowe, 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Gniazda:Schuko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- 6 szt., RJ-11, RJ-45,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Typ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obudowy:Tower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449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Pendrive pamięci USB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Pojemność   64 GB Typ podłączenia   USB 3.1 1gen / USB 3.0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Tablet: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10,7 cala, Rozdzielczość: 2560x1600, System: Android 8.0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Oreo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 RAM: 4GB, Dysk: 64GB, Liczba rdzeni: 8, Łączność: Wi-Fi, 3G"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10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NOBO WSKAŹNIK LASEROWY P2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Zasięg min. 8 m,  Komunikacja bezprzewodowa, Odbiornik USB 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Kształt długopisu z klipsem"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59"/>
        </w:trPr>
        <w:tc>
          <w:tcPr>
            <w:tcW w:w="236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Torba do laptopa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15,6"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4585" w:rsidRPr="00BF4585" w:rsidRDefault="00BF4585" w:rsidP="00BF45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BF4585" w:rsidRDefault="00BF4585" w:rsidP="00BF4585">
      <w:pPr>
        <w:tabs>
          <w:tab w:val="left" w:pos="101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585" w:rsidRPr="00BF4585" w:rsidRDefault="00BF4585" w:rsidP="00BF458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3: zakup sprzętu komputerowego do pracowni turystyki</w:t>
      </w:r>
      <w:r w:rsidR="00116FE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BF458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335"/>
        <w:gridCol w:w="910"/>
        <w:gridCol w:w="537"/>
        <w:gridCol w:w="977"/>
        <w:gridCol w:w="4073"/>
      </w:tblGrid>
      <w:tr w:rsidR="00BF4585" w:rsidRPr="00BF4585" w:rsidTr="00BF4585">
        <w:trPr>
          <w:trHeight w:val="63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Lp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Opis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/>
              </w:rPr>
              <w:t>Jednostka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Nazwa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produc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model*</w:t>
            </w: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oferowane przez wykonawcę</w:t>
            </w: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Przenośny napęd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cd-rom</w:t>
            </w:r>
            <w:proofErr w:type="spellEnd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napędu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DVD-REC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napędu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Bufor  min.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 MB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Standardy odczytywanych płyt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CD-Audio, CD-R/RW, CD-ROM, DVD+R/RW, DVD-R/RW, DVD-RAM, DVD-ROM, DVD-Video, Video-CD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Czas dostępu CD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140 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Czas dostępu DVD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160 ms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Standardy zapisywanych płyt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CD-R/RW, DVD+R/RW, DVD+R DL, DVD-R/RW, DVD-R DL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2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Dysk twardy zewnętrzny + etui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zewnętrzny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 2 TB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Format min. 2,5"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 3.0 i USB 2.0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Waga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170 g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Zasilanie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3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Myszka przewodowa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myszy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optyczna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Komunikacja z komputerem przewodowa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Rozdzielczość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mon. 4000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dpi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przycisków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6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Liczba rolek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4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Tablet + etui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System operacyjny  min.  iOS 11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Wyświetlacz   min. 9,7 cala, 2048 x 1536 pikseli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Procesor   min. Apple A10, 2.3 GHz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   min. 128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Pamięć min. RAM   2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Modem   LTE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5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Pendrive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Pojemność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64 GB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podłączenia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USB 3.1 1gen / USB 3.0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prędkość zapisu min.30 MB/s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Maksymalna prędkość odczytu min. 150 MB/s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min. 59,7 x 19,8 x 12,2 mm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Torba do laptopa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Dedykowana do 16 cali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Pasuje do 15,6 cala, 15,4 cala, 15,5 cala, 16 cali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komór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1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Pasek na ramie , odczepiany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Rodzaj materiału poliester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Kolor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czarny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Wymiary zewnętrzne min. 425 x 325 x 80 mm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Waga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0,53 kg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lastRenderedPageBreak/>
              <w:t>7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UPC o minimalnych parametrach technicznych: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Topologia 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Line-interactive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pozorna min. 1400 VA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Moc skuteczna min. 700 W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Napięcie wejściowe min. 150 - 280 V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Kształt napięcia wyjściowego Sinusoida schodkowa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Gniazda wyjściowe RJ-45 (in/out)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French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Belgian</w:t>
            </w:r>
            <w:proofErr w:type="spellEnd"/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(Zasilanie zapasowe) min. - 4 szt.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Średni czas ładowania min. 8 h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Interfejs komunikacyjny USB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Zabezpieczenia Przeciwzwarciowe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Przeciążeniowe Przeciwprzepięciowe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Zabezpieczenie przed rozładowaniem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Zabezpieczenie przed przeładowaniem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Sygnalizacja pracy Diody LED Dźwiękowa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Typ obudowy Tower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198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8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Kabel telefoniczny do połączenia sprzętu wewnętrznego </w:t>
            </w:r>
            <w:proofErr w:type="spellStart"/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telefaxu</w:t>
            </w:r>
            <w:proofErr w:type="spellEnd"/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Kabel telefoniczny.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min. 100m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732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9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Listwa zasilająca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kabla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min. 5 m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Liczba gniazd min.5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Wyłącznik </w:t>
            </w: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F4585" w:rsidRPr="00BF4585" w:rsidTr="00BF4585">
        <w:trPr>
          <w:trHeight w:val="240"/>
        </w:trPr>
        <w:tc>
          <w:tcPr>
            <w:tcW w:w="245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10</w:t>
            </w:r>
          </w:p>
        </w:tc>
        <w:tc>
          <w:tcPr>
            <w:tcW w:w="1257" w:type="pct"/>
            <w:shd w:val="clear" w:color="auto" w:fill="auto"/>
          </w:tcPr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Kabel HDMI</w:t>
            </w:r>
          </w:p>
          <w:p w:rsidR="00BF4585" w:rsidRPr="00BF4585" w:rsidRDefault="00BF4585" w:rsidP="00BF45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Długość min. 10 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szt.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58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4" w:type="pct"/>
          </w:tcPr>
          <w:p w:rsidR="00BF4585" w:rsidRPr="00BF4585" w:rsidRDefault="00BF4585" w:rsidP="00BF4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F4585" w:rsidRPr="00E552D3" w:rsidRDefault="00BF4585" w:rsidP="00BF4585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Pr="00E552D3" w:rsidRDefault="00BF4585" w:rsidP="00BF4585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………………..…………….</w:t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</w:r>
      <w:r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BF4585" w:rsidRPr="00E552D3" w:rsidRDefault="00BF4585" w:rsidP="00BF4585">
      <w:pPr>
        <w:spacing w:line="360" w:lineRule="auto"/>
        <w:ind w:left="360"/>
        <w:rPr>
          <w:rFonts w:ascii="Times New Roman" w:eastAsia="Calibri" w:hAnsi="Times New Roman" w:cs="Times New Roman"/>
          <w:i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116FEF" w:rsidRPr="00116FEF" w:rsidRDefault="00116FEF" w:rsidP="00116FEF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116FEF">
        <w:rPr>
          <w:rFonts w:ascii="Times New Roman" w:eastAsia="Calibri" w:hAnsi="Times New Roman" w:cs="Times New Roman"/>
          <w:i/>
          <w:sz w:val="16"/>
          <w:szCs w:val="16"/>
        </w:rPr>
        <w:t>* niepotrzebne skreślić</w:t>
      </w: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</w:p>
    <w:p w:rsidR="00BF4585" w:rsidRDefault="00BF4585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ja-JP"/>
        </w:rPr>
      </w:pPr>
      <w:bookmarkStart w:id="0" w:name="_GoBack"/>
      <w:bookmarkEnd w:id="0"/>
    </w:p>
    <w:sectPr w:rsidR="00BF4585" w:rsidSect="004C205E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B6" w:rsidRDefault="00CE17B6" w:rsidP="000C0EFE">
      <w:pPr>
        <w:spacing w:after="0" w:line="240" w:lineRule="auto"/>
      </w:pPr>
      <w:r>
        <w:separator/>
      </w:r>
    </w:p>
  </w:endnote>
  <w:endnote w:type="continuationSeparator" w:id="0">
    <w:p w:rsidR="00CE17B6" w:rsidRDefault="00CE17B6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B6" w:rsidRDefault="00383C1E">
    <w:pPr>
      <w:pStyle w:val="Stopka"/>
    </w:pPr>
    <w:r>
      <w:rPr>
        <w:noProof/>
        <w:lang w:eastAsia="pl-PL"/>
      </w:rPr>
      <w:pict>
        <v:group id="Grupa 18" o:spid="_x0000_s18434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843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8439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CE17B6" w:rsidRPr="00A36BD9" w:rsidRDefault="00CE17B6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CE17B6" w:rsidRDefault="00CE17B6"/>
                </w:txbxContent>
              </v:textbox>
            </v:shape>
            <v:shape id="Text Box 12" o:spid="_x0000_s18438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CE17B6" w:rsidRDefault="00CE17B6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8436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CE17B6" w:rsidRPr="00BC1BF4" w:rsidRDefault="00CE17B6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18435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CE17B6" w:rsidRPr="00A36BD9" w:rsidRDefault="00CE17B6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CE17B6" w:rsidRPr="00A36BD9" w:rsidRDefault="00CE17B6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8433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B6" w:rsidRDefault="00CE17B6" w:rsidP="000C0EFE">
      <w:pPr>
        <w:spacing w:after="0" w:line="240" w:lineRule="auto"/>
      </w:pPr>
      <w:r>
        <w:separator/>
      </w:r>
    </w:p>
  </w:footnote>
  <w:footnote w:type="continuationSeparator" w:id="0">
    <w:p w:rsidR="00CE17B6" w:rsidRDefault="00CE17B6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B6" w:rsidRDefault="00CE17B6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F371A"/>
    <w:multiLevelType w:val="hybridMultilevel"/>
    <w:tmpl w:val="A8C2B9CA"/>
    <w:lvl w:ilvl="0" w:tplc="1C0C5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426D"/>
    <w:multiLevelType w:val="hybridMultilevel"/>
    <w:tmpl w:val="427CD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163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4B3F"/>
    <w:multiLevelType w:val="hybridMultilevel"/>
    <w:tmpl w:val="C0EA4186"/>
    <w:lvl w:ilvl="0" w:tplc="17569E6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B065EE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1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E207E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4778"/>
    <w:multiLevelType w:val="hybridMultilevel"/>
    <w:tmpl w:val="059EE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C17F0"/>
    <w:multiLevelType w:val="hybridMultilevel"/>
    <w:tmpl w:val="9EF6AA7E"/>
    <w:lvl w:ilvl="0" w:tplc="032ABD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27"/>
  </w:num>
  <w:num w:numId="5">
    <w:abstractNumId w:val="1"/>
  </w:num>
  <w:num w:numId="6">
    <w:abstractNumId w:val="10"/>
  </w:num>
  <w:num w:numId="7">
    <w:abstractNumId w:val="29"/>
  </w:num>
  <w:num w:numId="8">
    <w:abstractNumId w:val="14"/>
  </w:num>
  <w:num w:numId="9">
    <w:abstractNumId w:val="41"/>
  </w:num>
  <w:num w:numId="10">
    <w:abstractNumId w:val="30"/>
  </w:num>
  <w:num w:numId="11">
    <w:abstractNumId w:val="34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24"/>
  </w:num>
  <w:num w:numId="17">
    <w:abstractNumId w:val="37"/>
  </w:num>
  <w:num w:numId="18">
    <w:abstractNumId w:val="33"/>
  </w:num>
  <w:num w:numId="19">
    <w:abstractNumId w:val="19"/>
  </w:num>
  <w:num w:numId="20">
    <w:abstractNumId w:val="26"/>
  </w:num>
  <w:num w:numId="21">
    <w:abstractNumId w:val="40"/>
  </w:num>
  <w:num w:numId="22">
    <w:abstractNumId w:val="3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8"/>
  </w:num>
  <w:num w:numId="29">
    <w:abstractNumId w:val="13"/>
  </w:num>
  <w:num w:numId="30">
    <w:abstractNumId w:val="11"/>
  </w:num>
  <w:num w:numId="31">
    <w:abstractNumId w:val="20"/>
  </w:num>
  <w:num w:numId="32">
    <w:abstractNumId w:val="7"/>
  </w:num>
  <w:num w:numId="33">
    <w:abstractNumId w:val="15"/>
  </w:num>
  <w:num w:numId="34">
    <w:abstractNumId w:val="38"/>
  </w:num>
  <w:num w:numId="35">
    <w:abstractNumId w:val="2"/>
  </w:num>
  <w:num w:numId="36">
    <w:abstractNumId w:val="22"/>
  </w:num>
  <w:num w:numId="37">
    <w:abstractNumId w:val="32"/>
  </w:num>
  <w:num w:numId="38">
    <w:abstractNumId w:val="39"/>
  </w:num>
  <w:num w:numId="39">
    <w:abstractNumId w:val="21"/>
  </w:num>
  <w:num w:numId="40">
    <w:abstractNumId w:val="8"/>
  </w:num>
  <w:num w:numId="41">
    <w:abstractNumId w:val="17"/>
  </w:num>
  <w:num w:numId="42">
    <w:abstractNumId w:val="44"/>
  </w:num>
  <w:num w:numId="43">
    <w:abstractNumId w:val="25"/>
  </w:num>
  <w:num w:numId="44">
    <w:abstractNumId w:val="35"/>
  </w:num>
  <w:num w:numId="45">
    <w:abstractNumId w:val="9"/>
  </w:num>
  <w:num w:numId="46">
    <w:abstractNumId w:val="43"/>
  </w:num>
  <w:num w:numId="47">
    <w:abstractNumId w:val="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00E75"/>
    <w:rsid w:val="0001320A"/>
    <w:rsid w:val="00013E75"/>
    <w:rsid w:val="000C0EFE"/>
    <w:rsid w:val="000C18ED"/>
    <w:rsid w:val="000D60E2"/>
    <w:rsid w:val="000E3D20"/>
    <w:rsid w:val="00112600"/>
    <w:rsid w:val="00116FEF"/>
    <w:rsid w:val="00121D65"/>
    <w:rsid w:val="00174CFC"/>
    <w:rsid w:val="001A4FD1"/>
    <w:rsid w:val="001E17AB"/>
    <w:rsid w:val="0021704D"/>
    <w:rsid w:val="00225643"/>
    <w:rsid w:val="002E0CAD"/>
    <w:rsid w:val="002E62B0"/>
    <w:rsid w:val="003062B9"/>
    <w:rsid w:val="00371053"/>
    <w:rsid w:val="00383C1E"/>
    <w:rsid w:val="003A3DB9"/>
    <w:rsid w:val="0047049D"/>
    <w:rsid w:val="00497E66"/>
    <w:rsid w:val="004B6E88"/>
    <w:rsid w:val="004C205E"/>
    <w:rsid w:val="004D1F63"/>
    <w:rsid w:val="004D69B3"/>
    <w:rsid w:val="00523F47"/>
    <w:rsid w:val="00550A53"/>
    <w:rsid w:val="005534F6"/>
    <w:rsid w:val="00565DEB"/>
    <w:rsid w:val="00571CE7"/>
    <w:rsid w:val="00582E10"/>
    <w:rsid w:val="005A5C2D"/>
    <w:rsid w:val="005C056B"/>
    <w:rsid w:val="005D2B7F"/>
    <w:rsid w:val="005E6DF6"/>
    <w:rsid w:val="00602219"/>
    <w:rsid w:val="006E3D2F"/>
    <w:rsid w:val="00726A50"/>
    <w:rsid w:val="00730E92"/>
    <w:rsid w:val="00747034"/>
    <w:rsid w:val="00776A61"/>
    <w:rsid w:val="007953ED"/>
    <w:rsid w:val="007A0EE0"/>
    <w:rsid w:val="007D510E"/>
    <w:rsid w:val="007F71C4"/>
    <w:rsid w:val="00801152"/>
    <w:rsid w:val="00811DED"/>
    <w:rsid w:val="008159B3"/>
    <w:rsid w:val="00831ABE"/>
    <w:rsid w:val="00851539"/>
    <w:rsid w:val="00863F03"/>
    <w:rsid w:val="00874203"/>
    <w:rsid w:val="008841AA"/>
    <w:rsid w:val="0089797B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77C5"/>
    <w:rsid w:val="00A32B38"/>
    <w:rsid w:val="00A36BD9"/>
    <w:rsid w:val="00A45C6B"/>
    <w:rsid w:val="00A46446"/>
    <w:rsid w:val="00AE6938"/>
    <w:rsid w:val="00AE6CBC"/>
    <w:rsid w:val="00AF4467"/>
    <w:rsid w:val="00B165A5"/>
    <w:rsid w:val="00B4004B"/>
    <w:rsid w:val="00BC0005"/>
    <w:rsid w:val="00BF4585"/>
    <w:rsid w:val="00C044F3"/>
    <w:rsid w:val="00C321D1"/>
    <w:rsid w:val="00C547F8"/>
    <w:rsid w:val="00C67E31"/>
    <w:rsid w:val="00CA0286"/>
    <w:rsid w:val="00CE0620"/>
    <w:rsid w:val="00CE17B6"/>
    <w:rsid w:val="00CE6165"/>
    <w:rsid w:val="00D23B27"/>
    <w:rsid w:val="00D559D8"/>
    <w:rsid w:val="00D62B1F"/>
    <w:rsid w:val="00D83EF1"/>
    <w:rsid w:val="00E15479"/>
    <w:rsid w:val="00E552D3"/>
    <w:rsid w:val="00EE042F"/>
    <w:rsid w:val="00EE32BE"/>
    <w:rsid w:val="00F632BB"/>
    <w:rsid w:val="00F74EF0"/>
    <w:rsid w:val="00F7682D"/>
    <w:rsid w:val="00F84BFB"/>
    <w:rsid w:val="00F97199"/>
    <w:rsid w:val="00F97C0F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</cp:lastModifiedBy>
  <cp:revision>2</cp:revision>
  <cp:lastPrinted>2017-03-02T21:16:00Z</cp:lastPrinted>
  <dcterms:created xsi:type="dcterms:W3CDTF">2019-05-30T18:13:00Z</dcterms:created>
  <dcterms:modified xsi:type="dcterms:W3CDTF">2019-05-30T18:13:00Z</dcterms:modified>
</cp:coreProperties>
</file>