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4B" w:rsidRPr="0077204B" w:rsidRDefault="0077204B" w:rsidP="00772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/>
      </w:r>
      <w:r w:rsidRPr="0077204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sz w:val="24"/>
          <w:szCs w:val="24"/>
        </w:rPr>
        <w:t>szkolnego konkursu Zespołu Szkół w Chocianowie ,, Żołnierze Wyklęci-  Bohaterowie Niezłomni”</w:t>
      </w:r>
    </w:p>
    <w:p w:rsidR="0077204B" w:rsidRPr="0077204B" w:rsidRDefault="0077204B" w:rsidP="0077204B">
      <w:pPr>
        <w:rPr>
          <w:rFonts w:ascii="Times New Roman" w:hAnsi="Times New Roman" w:cs="Times New Roman"/>
          <w:b/>
          <w:sz w:val="24"/>
          <w:szCs w:val="24"/>
        </w:rPr>
      </w:pPr>
      <w:r w:rsidRPr="0077204B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04B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1. Upamiętnienie Narodowego Dnia Pamięci Żołnierzy Wyklętych (1 marca 2022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77204B">
        <w:rPr>
          <w:rFonts w:ascii="Times New Roman" w:hAnsi="Times New Roman" w:cs="Times New Roman"/>
          <w:sz w:val="24"/>
          <w:szCs w:val="24"/>
        </w:rPr>
        <w:t>).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2. Upowszechnianie wśród uczniów szkół ponadpodstawowych wiedzy o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żołnierzach Wojska Polskiego, którzy walczyli o niepodległość Polski po II wojnie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światowej.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3. Upowszechnianie wiedzy historycznej istotnej dla tożsamości narodowej, regionalnej oraz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kształtowania postaw obywatelskich i patriotycznych.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4. Wdrażanie uczniów do samokształcenia, rozbudzenie zainteresowań i rozwijanie uzdolnień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uczniów.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5. Kształtowanie postaw patriotycznych młodzieży poprzez propagowanie i pogłębianie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wiedzy o działalności drugiej konspiracji w latach 1944-1963.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6. Kultywowanie wartości, ideałów i postaw żołnierzy Polskiego Państwa Podziemnego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walczących o suwerenną Polskę po zakończeniu II wojny światowej.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7. Wzbogacenie wiedzy historycznej o nieznane wcześniej treści na temat Żołnierzy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Wyklętych</w:t>
      </w:r>
    </w:p>
    <w:p w:rsidR="0077204B" w:rsidRPr="0077204B" w:rsidRDefault="0077204B" w:rsidP="0077204B">
      <w:pPr>
        <w:rPr>
          <w:rFonts w:ascii="Times New Roman" w:hAnsi="Times New Roman" w:cs="Times New Roman"/>
          <w:b/>
          <w:sz w:val="24"/>
          <w:szCs w:val="24"/>
        </w:rPr>
      </w:pPr>
      <w:r w:rsidRPr="0077204B">
        <w:rPr>
          <w:rFonts w:ascii="Times New Roman" w:hAnsi="Times New Roman" w:cs="Times New Roman"/>
          <w:b/>
          <w:sz w:val="24"/>
          <w:szCs w:val="24"/>
        </w:rPr>
        <w:t>II. Kategorie prac: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 xml:space="preserve">Uczestnik przygotowuje pracę w </w:t>
      </w:r>
      <w:r w:rsidRPr="0077204B">
        <w:rPr>
          <w:rFonts w:ascii="Times New Roman" w:hAnsi="Times New Roman" w:cs="Times New Roman"/>
          <w:sz w:val="24"/>
          <w:szCs w:val="24"/>
          <w:u w:val="single"/>
        </w:rPr>
        <w:t>jednej</w:t>
      </w:r>
      <w:r w:rsidRPr="0077204B">
        <w:rPr>
          <w:rFonts w:ascii="Times New Roman" w:hAnsi="Times New Roman" w:cs="Times New Roman"/>
          <w:sz w:val="24"/>
          <w:szCs w:val="24"/>
        </w:rPr>
        <w:t xml:space="preserve"> z podanych </w:t>
      </w: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Pr="0077204B">
        <w:rPr>
          <w:rFonts w:ascii="Times New Roman" w:hAnsi="Times New Roman" w:cs="Times New Roman"/>
          <w:sz w:val="24"/>
          <w:szCs w:val="24"/>
        </w:rPr>
        <w:t>kategorii: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1. Praca pisemna o Żołnierzach Wyklętych (np. esej lub wspomnienia kombatanta).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2. Praca multimedialna o Żołnierzach Wyklętych (np. film lub prezentacja. Można wykorzystać dostępne zdjęcia, muzykę i filmy z polecanych stron internetowych pod warunkiem podania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04B">
        <w:rPr>
          <w:rFonts w:ascii="Times New Roman" w:hAnsi="Times New Roman" w:cs="Times New Roman"/>
          <w:sz w:val="24"/>
          <w:szCs w:val="24"/>
        </w:rPr>
        <w:t>źródła.)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3. Praca plastyczna o Żołnierzach Wyklętych (np. rysunek, obraz )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04B">
        <w:rPr>
          <w:rFonts w:ascii="Times New Roman" w:hAnsi="Times New Roman" w:cs="Times New Roman"/>
          <w:b/>
          <w:sz w:val="24"/>
          <w:szCs w:val="24"/>
        </w:rPr>
        <w:t>Kryteria oceniania.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7204B">
        <w:rPr>
          <w:rFonts w:ascii="Times New Roman" w:hAnsi="Times New Roman" w:cs="Times New Roman"/>
          <w:sz w:val="24"/>
          <w:szCs w:val="24"/>
        </w:rPr>
        <w:t>Ocenie podlegać będzie: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1. Poprawność merytoryczna – zgodność treści z prawdą historyczną o Żołnierzach Wyklętych, umiejscowienie postaci i wydarzeń w czasie i przestrzeni; opisanie kontekstu historycznego.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2. Oryginalność ujęcia tematu i autorefleksja.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3. Poprawność językowa</w:t>
      </w:r>
      <w:r>
        <w:rPr>
          <w:rFonts w:ascii="Times New Roman" w:hAnsi="Times New Roman" w:cs="Times New Roman"/>
          <w:sz w:val="24"/>
          <w:szCs w:val="24"/>
        </w:rPr>
        <w:t xml:space="preserve"> ( w przypadku pracy pisemnej lub multimedialnej)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lastRenderedPageBreak/>
        <w:t>4. Estetyka pracy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Prace pisemne  powinny zawierać 2-5 stron tekstu formatu A4.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 xml:space="preserve">Prace pisemne muszą być wydrukowane na papierze. Tekst zasadniczy – czcionka Times New Roman, 12 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Prace multimedialne: prezentacje nie powinny zawierać więcej niż 30 slajdów, a filmy nie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powinny być dłuższe niż 5 min. Prace należy przynieść na pamięciach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 xml:space="preserve">przenośnych. 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Prace plastyczne powinny być wykonane w formacie min. A3, maks. A2 techniką dowolną.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Nie wolno niszczyć prac plastycznych przez zginanie.</w:t>
      </w:r>
    </w:p>
    <w:p w:rsidR="0077204B" w:rsidRPr="0077204B" w:rsidRDefault="0077204B" w:rsidP="0077204B">
      <w:pPr>
        <w:rPr>
          <w:rFonts w:ascii="Times New Roman" w:hAnsi="Times New Roman" w:cs="Times New Roman"/>
          <w:b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 xml:space="preserve">Prace proszę składać u nauczyciela j. polskiego i historii pani </w:t>
      </w:r>
      <w:r w:rsidRPr="0077204B">
        <w:rPr>
          <w:rFonts w:ascii="Times New Roman" w:hAnsi="Times New Roman" w:cs="Times New Roman"/>
          <w:b/>
          <w:sz w:val="24"/>
          <w:szCs w:val="24"/>
        </w:rPr>
        <w:t>Joanny Ślipko do 20.03.2022 w</w:t>
      </w:r>
      <w:r w:rsidRPr="0077204B">
        <w:rPr>
          <w:rFonts w:ascii="Times New Roman" w:hAnsi="Times New Roman" w:cs="Times New Roman"/>
          <w:sz w:val="24"/>
          <w:szCs w:val="24"/>
        </w:rPr>
        <w:t xml:space="preserve"> </w:t>
      </w:r>
      <w:r w:rsidRPr="0077204B">
        <w:rPr>
          <w:rFonts w:ascii="Times New Roman" w:hAnsi="Times New Roman" w:cs="Times New Roman"/>
          <w:b/>
          <w:sz w:val="24"/>
          <w:szCs w:val="24"/>
        </w:rPr>
        <w:t>sali 118</w:t>
      </w:r>
      <w:bookmarkStart w:id="0" w:name="_GoBack"/>
      <w:bookmarkEnd w:id="0"/>
    </w:p>
    <w:p w:rsidR="0077204B" w:rsidRPr="0077204B" w:rsidRDefault="0077204B" w:rsidP="0077204B">
      <w:pPr>
        <w:rPr>
          <w:rFonts w:ascii="Times New Roman" w:hAnsi="Times New Roman" w:cs="Times New Roman"/>
          <w:b/>
          <w:sz w:val="24"/>
          <w:szCs w:val="24"/>
        </w:rPr>
      </w:pPr>
      <w:r w:rsidRPr="0077204B">
        <w:rPr>
          <w:rFonts w:ascii="Times New Roman" w:hAnsi="Times New Roman" w:cs="Times New Roman"/>
          <w:b/>
          <w:sz w:val="24"/>
          <w:szCs w:val="24"/>
        </w:rPr>
        <w:t>Na zwycięzców czekają atrakcyjne nagrody!</w:t>
      </w:r>
    </w:p>
    <w:p w:rsidR="0077204B" w:rsidRPr="0077204B" w:rsidRDefault="0077204B" w:rsidP="0077204B">
      <w:pPr>
        <w:rPr>
          <w:rFonts w:ascii="Times New Roman" w:hAnsi="Times New Roman" w:cs="Times New Roman"/>
          <w:sz w:val="24"/>
          <w:szCs w:val="24"/>
        </w:rPr>
      </w:pPr>
    </w:p>
    <w:p w:rsidR="001B3086" w:rsidRPr="0077204B" w:rsidRDefault="001B3086">
      <w:pPr>
        <w:rPr>
          <w:sz w:val="24"/>
          <w:szCs w:val="24"/>
        </w:rPr>
      </w:pPr>
    </w:p>
    <w:sectPr w:rsidR="001B3086" w:rsidRPr="0077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4B"/>
    <w:rsid w:val="001B3086"/>
    <w:rsid w:val="007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6E00"/>
  <w15:chartTrackingRefBased/>
  <w15:docId w15:val="{535AF9A6-F7DA-4072-ACB8-EC7F13D0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ZBOROWSKA</dc:creator>
  <cp:keywords/>
  <dc:description/>
  <cp:lastModifiedBy>KRYSTYNA ZBOROWSKA</cp:lastModifiedBy>
  <cp:revision>1</cp:revision>
  <dcterms:created xsi:type="dcterms:W3CDTF">2022-03-01T16:01:00Z</dcterms:created>
  <dcterms:modified xsi:type="dcterms:W3CDTF">2022-03-01T16:09:00Z</dcterms:modified>
</cp:coreProperties>
</file>